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8FA6" w14:textId="1B75D3EE" w:rsidR="00F70592" w:rsidRDefault="00F70592"/>
    <w:p w14:paraId="13A40441" w14:textId="496F3EAB" w:rsidR="0086058F" w:rsidRPr="003041F0" w:rsidRDefault="00AE5A53">
      <w:pPr>
        <w:rPr>
          <w:b/>
          <w:bCs/>
          <w:sz w:val="24"/>
          <w:szCs w:val="24"/>
        </w:rPr>
      </w:pPr>
      <w:r w:rsidRPr="003041F0">
        <w:rPr>
          <w:b/>
          <w:bCs/>
          <w:sz w:val="24"/>
          <w:szCs w:val="24"/>
        </w:rPr>
        <w:t>IWPC 2</w:t>
      </w:r>
      <w:r w:rsidR="009C39A2">
        <w:rPr>
          <w:b/>
          <w:bCs/>
          <w:sz w:val="24"/>
          <w:szCs w:val="24"/>
        </w:rPr>
        <w:t>4</w:t>
      </w:r>
      <w:r w:rsidRPr="003041F0">
        <w:rPr>
          <w:b/>
          <w:bCs/>
          <w:sz w:val="24"/>
          <w:szCs w:val="24"/>
        </w:rPr>
        <w:t xml:space="preserve"> Well-being Protocol</w:t>
      </w:r>
    </w:p>
    <w:p w14:paraId="12500DDB" w14:textId="17C24A2B" w:rsidR="00AE5A53" w:rsidRPr="003041F0" w:rsidRDefault="00AE5A53">
      <w:pPr>
        <w:rPr>
          <w:sz w:val="24"/>
          <w:szCs w:val="24"/>
        </w:rPr>
      </w:pPr>
      <w:r w:rsidRPr="003041F0">
        <w:rPr>
          <w:sz w:val="24"/>
          <w:szCs w:val="24"/>
        </w:rPr>
        <w:t xml:space="preserve"> IWEA’s &amp; IAWPCO’s priority in all meetings and events is the safety and welfare of its attendees, exhibitors, partners, volunteers, and staff. To enable in-person events to take place with lower risk to participants, The following health and well-being protocols has been implemented.</w:t>
      </w:r>
    </w:p>
    <w:p w14:paraId="6633FF62" w14:textId="10E229B6" w:rsidR="0086058F" w:rsidRPr="003041F0" w:rsidRDefault="003041F0">
      <w:pPr>
        <w:rPr>
          <w:sz w:val="24"/>
          <w:szCs w:val="24"/>
        </w:rPr>
      </w:pPr>
      <w:r w:rsidRPr="003041F0">
        <w:rPr>
          <w:sz w:val="24"/>
          <w:szCs w:val="24"/>
        </w:rPr>
        <w:t xml:space="preserve">1. </w:t>
      </w:r>
      <w:r w:rsidR="00AE5A53" w:rsidRPr="003041F0">
        <w:rPr>
          <w:sz w:val="24"/>
          <w:szCs w:val="24"/>
        </w:rPr>
        <w:t xml:space="preserve">Participants must sign IWEA’s Participant and/or Volunteer Agreement, Waiver, and Release </w:t>
      </w:r>
    </w:p>
    <w:p w14:paraId="7DC1CE73" w14:textId="3A9282C7" w:rsidR="0086058F" w:rsidRPr="003041F0" w:rsidRDefault="009C39A2">
      <w:pPr>
        <w:rPr>
          <w:sz w:val="24"/>
          <w:szCs w:val="24"/>
        </w:rPr>
      </w:pPr>
      <w:r>
        <w:rPr>
          <w:sz w:val="24"/>
          <w:szCs w:val="24"/>
        </w:rPr>
        <w:t>2</w:t>
      </w:r>
      <w:r w:rsidR="00AE5A53" w:rsidRPr="003041F0">
        <w:rPr>
          <w:sz w:val="24"/>
          <w:szCs w:val="24"/>
        </w:rPr>
        <w:t xml:space="preserve">. IWEA recommends staying </w:t>
      </w:r>
      <w:proofErr w:type="gramStart"/>
      <w:r w:rsidR="00AE5A53" w:rsidRPr="003041F0">
        <w:rPr>
          <w:sz w:val="24"/>
          <w:szCs w:val="24"/>
        </w:rPr>
        <w:t>up‐to‐date</w:t>
      </w:r>
      <w:proofErr w:type="gramEnd"/>
      <w:r w:rsidR="00AE5A53" w:rsidRPr="003041F0">
        <w:rPr>
          <w:sz w:val="24"/>
          <w:szCs w:val="24"/>
        </w:rPr>
        <w:t xml:space="preserve"> with vaccinations and following CDC guidance to prevent the spread of COVID‐19 and other viruses. </w:t>
      </w:r>
    </w:p>
    <w:p w14:paraId="7454DC9A" w14:textId="30C2C99B" w:rsidR="00AE5A53" w:rsidRPr="003041F0" w:rsidRDefault="009C39A2">
      <w:pPr>
        <w:rPr>
          <w:sz w:val="24"/>
          <w:szCs w:val="24"/>
        </w:rPr>
      </w:pPr>
      <w:r>
        <w:rPr>
          <w:sz w:val="24"/>
          <w:szCs w:val="24"/>
        </w:rPr>
        <w:t xml:space="preserve">3. </w:t>
      </w:r>
      <w:r w:rsidR="00AE5A53" w:rsidRPr="003041F0">
        <w:rPr>
          <w:sz w:val="24"/>
          <w:szCs w:val="24"/>
        </w:rPr>
        <w:t xml:space="preserve">All local restrictions imposed by the facility or State and local authorities will be adhered to.    </w:t>
      </w:r>
    </w:p>
    <w:p w14:paraId="25FF5AE4" w14:textId="1256AD33" w:rsidR="0086058F" w:rsidRPr="003041F0" w:rsidRDefault="0086058F">
      <w:pPr>
        <w:rPr>
          <w:sz w:val="24"/>
          <w:szCs w:val="24"/>
        </w:rPr>
      </w:pPr>
      <w:r w:rsidRPr="003041F0">
        <w:rPr>
          <w:sz w:val="24"/>
          <w:szCs w:val="24"/>
        </w:rPr>
        <w:t>These protocols were developed based on guidance and recommendations issued by the CDC and other public health authorities. IWPC will comply with all public health authority protocols applicable at the time of the conference, which may be more stringent than our protocols detailed here. Therefore, IWPC reserves the right to adjust the health and well-being protocols as needed. The intention is to create a safe environment for attendees and participants. Thank you for your understanding and cooperation</w:t>
      </w:r>
      <w:r w:rsidR="003041F0">
        <w:rPr>
          <w:sz w:val="24"/>
          <w:szCs w:val="24"/>
        </w:rPr>
        <w:t xml:space="preserve">. </w:t>
      </w:r>
    </w:p>
    <w:sectPr w:rsidR="0086058F" w:rsidRPr="003041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8BAB" w14:textId="77777777" w:rsidR="00110CB9" w:rsidRDefault="00110CB9" w:rsidP="0092256A">
      <w:pPr>
        <w:spacing w:after="0" w:line="240" w:lineRule="auto"/>
      </w:pPr>
      <w:r>
        <w:separator/>
      </w:r>
    </w:p>
  </w:endnote>
  <w:endnote w:type="continuationSeparator" w:id="0">
    <w:p w14:paraId="6ADCD382" w14:textId="77777777" w:rsidR="00110CB9" w:rsidRDefault="00110CB9" w:rsidP="0092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50C0" w14:textId="77777777" w:rsidR="00110CB9" w:rsidRDefault="00110CB9" w:rsidP="0092256A">
      <w:pPr>
        <w:spacing w:after="0" w:line="240" w:lineRule="auto"/>
      </w:pPr>
      <w:r>
        <w:separator/>
      </w:r>
    </w:p>
  </w:footnote>
  <w:footnote w:type="continuationSeparator" w:id="0">
    <w:p w14:paraId="4DB8A947" w14:textId="77777777" w:rsidR="00110CB9" w:rsidRDefault="00110CB9" w:rsidP="0092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42A5" w14:textId="47E83E14" w:rsidR="0092256A" w:rsidRDefault="0092256A">
    <w:pPr>
      <w:pStyle w:val="Header"/>
    </w:pPr>
    <w:r>
      <w:rPr>
        <w:noProof/>
      </w:rPr>
      <w:drawing>
        <wp:inline distT="0" distB="0" distL="0" distR="0" wp14:anchorId="02FD8E38" wp14:editId="60F3530B">
          <wp:extent cx="5943600" cy="1435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435464"/>
                  </a:xfrm>
                  <a:prstGeom prst="rect">
                    <a:avLst/>
                  </a:prstGeom>
                </pic:spPr>
              </pic:pic>
            </a:graphicData>
          </a:graphic>
        </wp:inline>
      </w:drawing>
    </w:r>
  </w:p>
  <w:p w14:paraId="7CC5A514" w14:textId="77777777" w:rsidR="0092256A" w:rsidRDefault="00922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53"/>
    <w:rsid w:val="00110CB9"/>
    <w:rsid w:val="003041F0"/>
    <w:rsid w:val="00342003"/>
    <w:rsid w:val="0086058F"/>
    <w:rsid w:val="008D2DAD"/>
    <w:rsid w:val="0092256A"/>
    <w:rsid w:val="009C39A2"/>
    <w:rsid w:val="00AE5A53"/>
    <w:rsid w:val="00D00808"/>
    <w:rsid w:val="00F7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F5F8"/>
  <w15:chartTrackingRefBased/>
  <w15:docId w15:val="{1A65B8A4-C165-4162-A89E-C1D4426B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6A"/>
  </w:style>
  <w:style w:type="paragraph" w:styleId="Footer">
    <w:name w:val="footer"/>
    <w:basedOn w:val="Normal"/>
    <w:link w:val="FooterChar"/>
    <w:uiPriority w:val="99"/>
    <w:unhideWhenUsed/>
    <w:rsid w:val="0092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 Frieders</cp:lastModifiedBy>
  <cp:revision>2</cp:revision>
  <dcterms:created xsi:type="dcterms:W3CDTF">2023-08-01T16:58:00Z</dcterms:created>
  <dcterms:modified xsi:type="dcterms:W3CDTF">2023-08-01T16:58:00Z</dcterms:modified>
</cp:coreProperties>
</file>